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7530" w:rsidRDefault="008D7530">
      <w:r>
        <w:t>Description of Procedures</w:t>
      </w:r>
    </w:p>
    <w:p w:rsidR="008D7530" w:rsidRDefault="008D7530">
      <w:r>
        <w:t>Subjects – The same six possums will be used in this experiment as were used in my initial ethics approval</w:t>
      </w:r>
    </w:p>
    <w:p w:rsidR="00987144" w:rsidRDefault="008D7530" w:rsidP="00987144">
      <w:r>
        <w:t xml:space="preserve">Apparatus </w:t>
      </w:r>
      <w:r w:rsidR="0067589F">
        <w:t>- A</w:t>
      </w:r>
      <w:r>
        <w:t xml:space="preserve"> large apparatus made of plywood will be attached to the </w:t>
      </w:r>
      <w:r w:rsidR="0067589F">
        <w:t>possum’s</w:t>
      </w:r>
      <w:r>
        <w:t xml:space="preserve"> home</w:t>
      </w:r>
      <w:r w:rsidR="004D0B95">
        <w:t xml:space="preserve"> </w:t>
      </w:r>
      <w:r>
        <w:t>cage.  At the bottom of the apparatus there is a steel grate with four openings 7.5cm by 7.5cm</w:t>
      </w:r>
      <w:r w:rsidR="00987144">
        <w:t xml:space="preserve"> (See image at </w:t>
      </w:r>
      <w:bookmarkStart w:id="0" w:name="_GoBack"/>
      <w:bookmarkEnd w:id="0"/>
      <w:r w:rsidR="008C5F35">
        <w:t>the bottom</w:t>
      </w:r>
      <w:r w:rsidR="00987144">
        <w:t xml:space="preserve"> of the page)</w:t>
      </w:r>
      <w:r>
        <w:t xml:space="preserve">.  Food will be made available through these openings in 5.5cm high aluminium cans that will be raised manually through the openings at the bottom of the apparatus. </w:t>
      </w:r>
    </w:p>
    <w:p w:rsidR="008D7530" w:rsidRDefault="008D7530">
      <w:r>
        <w:t>The foods used in this experiment will be Rolled Oats</w:t>
      </w:r>
      <w:r w:rsidR="004D0B95">
        <w:t xml:space="preserve"> (RO)</w:t>
      </w:r>
      <w:r>
        <w:t>, Soy Protein</w:t>
      </w:r>
      <w:r w:rsidR="004D0B95">
        <w:t xml:space="preserve"> (SP)</w:t>
      </w:r>
      <w:r>
        <w:t>, Cocoa Puffs and barley</w:t>
      </w:r>
      <w:r w:rsidR="009F14E6">
        <w:t xml:space="preserve"> (CP</w:t>
      </w:r>
      <w:r w:rsidR="004D0B95">
        <w:t>/B)</w:t>
      </w:r>
      <w:r>
        <w:t>, and San Bran</w:t>
      </w:r>
      <w:r w:rsidR="004D0B95">
        <w:t xml:space="preserve"> (SB)</w:t>
      </w:r>
      <w:r>
        <w:t xml:space="preserve">. </w:t>
      </w:r>
    </w:p>
    <w:p w:rsidR="00E878A5" w:rsidRDefault="008D7530">
      <w:r>
        <w:t xml:space="preserve">Procedure – For the paired stimulus assessment the four food types will be presented to the possums </w:t>
      </w:r>
      <w:r w:rsidR="00621F4F">
        <w:t>to include all possible pairings of each food type</w:t>
      </w:r>
      <w:r w:rsidR="009F14E6">
        <w:t xml:space="preserve"> which will take 6</w:t>
      </w:r>
      <w:r w:rsidR="004D0B95">
        <w:t xml:space="preserve"> presentations</w:t>
      </w:r>
      <w:r w:rsidR="00621F4F">
        <w:t xml:space="preserve">. The foods will continue to be repeatedly presented up to 60 trials.  </w:t>
      </w:r>
      <w:r w:rsidR="004D0B95">
        <w:t>This will look like RO + SP, RO + SB, RO + CP/B</w:t>
      </w:r>
      <w:r w:rsidR="009F14E6">
        <w:t>, SP + SB, SP + CP/B, SB +C</w:t>
      </w:r>
      <w:r w:rsidR="00E878A5">
        <w:t>P/</w:t>
      </w:r>
      <w:r w:rsidR="009F14E6">
        <w:t xml:space="preserve">B.  </w:t>
      </w:r>
      <w:r w:rsidR="00E878A5">
        <w:t xml:space="preserve">Each time these 6 pairings are presented I will alternate which side the foods are presented on and this will be recorded.  </w:t>
      </w:r>
    </w:p>
    <w:p w:rsidR="00B26C64" w:rsidRDefault="00621F4F" w:rsidP="00B26C64">
      <w:r>
        <w:t xml:space="preserve">The possums will be presented with two tins in the middle of the apparatus and will have 30seconds to access a food. </w:t>
      </w:r>
      <w:r w:rsidR="00B26C64">
        <w:t xml:space="preserve"> Once a choice has been made, the alternative choice will be removed and the possum will be allowed 5seconds access to the chosen food.  </w:t>
      </w:r>
      <w:r>
        <w:t xml:space="preserve"> This choice will then be recorded, followed by a 30second ITI in which two new foods will be presented. </w:t>
      </w:r>
      <w:r w:rsidR="00B26C64">
        <w:t xml:space="preserve"> If no choice has been made within 30seconds the trial will end and ‘no choice’ will be recorded, followed by a new trial but the same two foods being presented to the possum until a choice is made.    </w:t>
      </w:r>
    </w:p>
    <w:p w:rsidR="008C5F35" w:rsidRDefault="00987144">
      <w:r>
        <w:rPr>
          <w:noProof/>
          <w:lang w:eastAsia="zh-CN"/>
        </w:rPr>
        <w:drawing>
          <wp:anchor distT="0" distB="0" distL="114300" distR="114300" simplePos="0" relativeHeight="251658240" behindDoc="1" locked="0" layoutInCell="1" allowOverlap="1" wp14:anchorId="4CAAFC48" wp14:editId="569D32D7">
            <wp:simplePos x="0" y="0"/>
            <wp:positionH relativeFrom="column">
              <wp:posOffset>127000</wp:posOffset>
            </wp:positionH>
            <wp:positionV relativeFrom="paragraph">
              <wp:posOffset>626745</wp:posOffset>
            </wp:positionV>
            <wp:extent cx="2338705" cy="2466975"/>
            <wp:effectExtent l="0" t="0" r="4445" b="952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70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1F4F">
        <w:t xml:space="preserve">This study is replicating the method of Cronin (2012) who implemented the same Paired-stimulus assessment.  </w:t>
      </w:r>
    </w:p>
    <w:p w:rsidR="008C5F35" w:rsidRPr="008C5F35" w:rsidRDefault="008C5F35" w:rsidP="008C5F35"/>
    <w:p w:rsidR="008C5F35" w:rsidRPr="008C5F35" w:rsidRDefault="008C5F35" w:rsidP="008C5F35">
      <w:pPr>
        <w:jc w:val="center"/>
      </w:pPr>
      <w:r>
        <w:tab/>
        <w:t>Image of apparatus</w:t>
      </w:r>
    </w:p>
    <w:p w:rsidR="008C5F35" w:rsidRPr="008C5F35" w:rsidRDefault="008C5F35" w:rsidP="008C5F35"/>
    <w:p w:rsidR="008C5F35" w:rsidRPr="008C5F35" w:rsidRDefault="008C5F35" w:rsidP="008C5F35"/>
    <w:p w:rsidR="008C5F35" w:rsidRPr="008C5F35" w:rsidRDefault="008C5F35" w:rsidP="008C5F35"/>
    <w:p w:rsidR="008C5F35" w:rsidRPr="008C5F35" w:rsidRDefault="008C5F35" w:rsidP="008C5F35"/>
    <w:p w:rsidR="008C5F35" w:rsidRPr="008C5F35" w:rsidRDefault="008C5F35" w:rsidP="008C5F35"/>
    <w:p w:rsidR="008C5F35" w:rsidRPr="008C5F35" w:rsidRDefault="008C5F35" w:rsidP="008C5F35"/>
    <w:p w:rsidR="008C5F35" w:rsidRPr="008C5F35" w:rsidRDefault="008C5F35" w:rsidP="008C5F35"/>
    <w:p w:rsidR="008C5F35" w:rsidRDefault="008C5F35" w:rsidP="008C5F35"/>
    <w:p w:rsidR="00621F4F" w:rsidRPr="008C5F35" w:rsidRDefault="00621F4F" w:rsidP="008C5F35"/>
    <w:sectPr w:rsidR="00621F4F" w:rsidRPr="008C5F3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7530"/>
    <w:rsid w:val="002A1799"/>
    <w:rsid w:val="004D0B95"/>
    <w:rsid w:val="00621F4F"/>
    <w:rsid w:val="0067589F"/>
    <w:rsid w:val="008C5F35"/>
    <w:rsid w:val="008D7530"/>
    <w:rsid w:val="00987144"/>
    <w:rsid w:val="009F14E6"/>
    <w:rsid w:val="00B26C64"/>
    <w:rsid w:val="00E87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871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714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871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714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269</Words>
  <Characters>1535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Waikato</Company>
  <LinksUpToDate>false</LinksUpToDate>
  <CharactersWithSpaces>1801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Ayla Jenkins</dc:creator>
  <cp:lastModifiedBy>Jenkins, Ayla</cp:lastModifiedBy>
  <cp:revision>4</cp:revision>
  <dcterms:created xsi:type="dcterms:W3CDTF">2014-02-25T23:21:00Z</dcterms:created>
  <dcterms:modified xsi:type="dcterms:W3CDTF">2014-02-25T23:42:00Z</dcterms:modified>
</cp:coreProperties>
</file>